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75" w:rsidRPr="00E21475" w:rsidRDefault="00E2147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21475">
        <w:rPr>
          <w:rFonts w:ascii="Times New Roman" w:hAnsi="Times New Roman" w:cs="Times New Roman"/>
        </w:rPr>
        <w:t>Приложение N 1</w:t>
      </w:r>
    </w:p>
    <w:p w:rsidR="00E21475" w:rsidRPr="00E21475" w:rsidRDefault="00E21475">
      <w:pPr>
        <w:pStyle w:val="ConsPlusNormal"/>
        <w:jc w:val="right"/>
        <w:rPr>
          <w:rFonts w:ascii="Times New Roman" w:hAnsi="Times New Roman" w:cs="Times New Roman"/>
        </w:rPr>
      </w:pPr>
      <w:r w:rsidRPr="00E21475">
        <w:rPr>
          <w:rFonts w:ascii="Times New Roman" w:hAnsi="Times New Roman" w:cs="Times New Roman"/>
        </w:rPr>
        <w:t>к распоряжению Правительства</w:t>
      </w:r>
    </w:p>
    <w:p w:rsidR="00E21475" w:rsidRPr="00E21475" w:rsidRDefault="00E21475">
      <w:pPr>
        <w:pStyle w:val="ConsPlusNormal"/>
        <w:jc w:val="right"/>
        <w:rPr>
          <w:rFonts w:ascii="Times New Roman" w:hAnsi="Times New Roman" w:cs="Times New Roman"/>
        </w:rPr>
      </w:pPr>
      <w:r w:rsidRPr="00E21475">
        <w:rPr>
          <w:rFonts w:ascii="Times New Roman" w:hAnsi="Times New Roman" w:cs="Times New Roman"/>
        </w:rPr>
        <w:t>Российской Федерации</w:t>
      </w:r>
    </w:p>
    <w:p w:rsidR="00E21475" w:rsidRPr="00E21475" w:rsidRDefault="00E21475">
      <w:pPr>
        <w:pStyle w:val="ConsPlusNormal"/>
        <w:jc w:val="right"/>
        <w:rPr>
          <w:rFonts w:ascii="Times New Roman" w:hAnsi="Times New Roman" w:cs="Times New Roman"/>
        </w:rPr>
      </w:pPr>
      <w:r w:rsidRPr="00E21475">
        <w:rPr>
          <w:rFonts w:ascii="Times New Roman" w:hAnsi="Times New Roman" w:cs="Times New Roman"/>
        </w:rPr>
        <w:t>от 10 декабря 2018 г. N 2738-р</w:t>
      </w:r>
    </w:p>
    <w:p w:rsidR="00E21475" w:rsidRPr="00E21475" w:rsidRDefault="00E21475">
      <w:pPr>
        <w:pStyle w:val="ConsPlusNormal"/>
        <w:jc w:val="both"/>
        <w:rPr>
          <w:rFonts w:ascii="Times New Roman" w:hAnsi="Times New Roman" w:cs="Times New Roman"/>
        </w:rPr>
      </w:pPr>
    </w:p>
    <w:p w:rsidR="00E21475" w:rsidRPr="00E21475" w:rsidRDefault="00E21475">
      <w:pPr>
        <w:pStyle w:val="ConsPlusTitle"/>
        <w:jc w:val="center"/>
        <w:rPr>
          <w:rFonts w:ascii="Times New Roman" w:hAnsi="Times New Roman" w:cs="Times New Roman"/>
        </w:rPr>
      </w:pPr>
      <w:r w:rsidRPr="00E21475">
        <w:rPr>
          <w:rFonts w:ascii="Times New Roman" w:hAnsi="Times New Roman" w:cs="Times New Roman"/>
        </w:rPr>
        <w:t>ПЕРЕЧЕНЬ</w:t>
      </w:r>
    </w:p>
    <w:p w:rsidR="00E21475" w:rsidRPr="00E21475" w:rsidRDefault="00E21475">
      <w:pPr>
        <w:pStyle w:val="ConsPlusTitle"/>
        <w:jc w:val="center"/>
        <w:rPr>
          <w:rFonts w:ascii="Times New Roman" w:hAnsi="Times New Roman" w:cs="Times New Roman"/>
        </w:rPr>
      </w:pPr>
      <w:r w:rsidRPr="00E21475">
        <w:rPr>
          <w:rFonts w:ascii="Times New Roman" w:hAnsi="Times New Roman" w:cs="Times New Roman"/>
        </w:rPr>
        <w:t>ЖИЗНЕННО НЕОБХОДИМЫХ И ВАЖНЕЙШИХ ЛЕКАРСТВЕННЫХ ПРЕПАРАТОВ</w:t>
      </w:r>
    </w:p>
    <w:p w:rsidR="00E21475" w:rsidRPr="00E21475" w:rsidRDefault="00E21475">
      <w:pPr>
        <w:pStyle w:val="ConsPlusTitle"/>
        <w:jc w:val="center"/>
        <w:rPr>
          <w:rFonts w:ascii="Times New Roman" w:hAnsi="Times New Roman" w:cs="Times New Roman"/>
        </w:rPr>
      </w:pPr>
      <w:r w:rsidRPr="00E21475">
        <w:rPr>
          <w:rFonts w:ascii="Times New Roman" w:hAnsi="Times New Roman" w:cs="Times New Roman"/>
        </w:rPr>
        <w:t>ДЛЯ МЕДИЦИНСКОГО ПРИМЕНЕНИЯ НА 2019 ГОД</w:t>
      </w:r>
    </w:p>
    <w:p w:rsidR="00E21475" w:rsidRPr="00E21475" w:rsidRDefault="00E2147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E21475" w:rsidRPr="00E21475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кишечнорастворимые;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синтетические антихолинергические средства, эфиры с третичной </w:t>
            </w:r>
            <w:r w:rsidRPr="00E21475">
              <w:rPr>
                <w:rFonts w:ascii="Times New Roman" w:hAnsi="Times New Roman" w:cs="Times New Roman"/>
              </w:rPr>
              <w:lastRenderedPageBreak/>
              <w:t>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капсулы с пролонгированным </w:t>
            </w:r>
            <w:r w:rsidRPr="00E21475">
              <w:rPr>
                <w:rFonts w:ascii="Times New Roman" w:hAnsi="Times New Roman" w:cs="Times New Roman"/>
              </w:rPr>
              <w:lastRenderedPageBreak/>
              <w:t>высвобождением;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глазные;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сироп;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лиофилизированные;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E21475">
              <w:rPr>
                <w:rFonts w:ascii="Times New Roman" w:hAnsi="Times New Roman" w:cs="Times New Roman"/>
              </w:rPr>
              <w:lastRenderedPageBreak/>
              <w:t>кишечнорастворимой сахарной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сироп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жевательные;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лиофилизированные;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таблетки-лиофилизат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ректальная;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таблетки, покрытые </w:t>
            </w:r>
            <w:r w:rsidRPr="00E21475">
              <w:rPr>
                <w:rFonts w:ascii="Times New Roman" w:hAnsi="Times New Roman" w:cs="Times New Roman"/>
              </w:rPr>
              <w:lastRenderedPageBreak/>
              <w:t>кишечнорастворимой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приема внутрь и местного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суспензии для приема внутрь и местного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приема внутрь и местного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препараты, способствующие пищеварению, включая ферментные </w:t>
            </w:r>
            <w:r w:rsidRPr="00E21475">
              <w:rPr>
                <w:rFonts w:ascii="Times New Roman" w:hAnsi="Times New Roman" w:cs="Times New Roman"/>
              </w:rP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инсулины средней </w:t>
            </w:r>
            <w:r w:rsidRPr="00E21475">
              <w:rPr>
                <w:rFonts w:ascii="Times New Roman" w:hAnsi="Times New Roman" w:cs="Times New Roman"/>
              </w:rPr>
              <w:lastRenderedPageBreak/>
              <w:t>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 xml:space="preserve">инсулин аспарт </w:t>
            </w:r>
            <w:r w:rsidRPr="00E21475">
              <w:rPr>
                <w:rFonts w:ascii="Times New Roman" w:hAnsi="Times New Roman" w:cs="Times New Roman"/>
              </w:rP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суспензия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21475">
              <w:rPr>
                <w:rFonts w:ascii="Times New Roman" w:hAnsi="Times New Roman" w:cs="Times New Roman"/>
              </w:rPr>
              <w:t>покрытые</w:t>
            </w:r>
            <w:proofErr w:type="gramEnd"/>
            <w:r w:rsidRPr="00E21475">
              <w:rPr>
                <w:rFonts w:ascii="Times New Roman" w:hAnsi="Times New Roman" w:cs="Times New Roman"/>
              </w:rPr>
              <w:t xml:space="preserve">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21475">
              <w:rPr>
                <w:rFonts w:ascii="Times New Roman" w:hAnsi="Times New Roman" w:cs="Times New Roman"/>
              </w:rPr>
              <w:t>покрытые</w:t>
            </w:r>
            <w:proofErr w:type="gramEnd"/>
            <w:r w:rsidRPr="00E21475">
              <w:rPr>
                <w:rFonts w:ascii="Times New Roman" w:hAnsi="Times New Roman" w:cs="Times New Roman"/>
              </w:rPr>
              <w:t xml:space="preserve">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пролонгированным высвобождением;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модифицированным высвобождением;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драже;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для приема внутрь и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 (масляный);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 и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 и наружного применения (масляный)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витамин B</w:t>
            </w:r>
            <w:r w:rsidRPr="00E21475">
              <w:rPr>
                <w:rFonts w:ascii="Times New Roman" w:hAnsi="Times New Roman" w:cs="Times New Roman"/>
                <w:vertAlign w:val="subscript"/>
              </w:rPr>
              <w:t>1</w:t>
            </w:r>
            <w:r w:rsidRPr="00E21475">
              <w:rPr>
                <w:rFonts w:ascii="Times New Roman" w:hAnsi="Times New Roman" w:cs="Times New Roman"/>
              </w:rPr>
              <w:t xml:space="preserve"> и его комбинации с витаминами B</w:t>
            </w:r>
            <w:r w:rsidRPr="00E21475">
              <w:rPr>
                <w:rFonts w:ascii="Times New Roman" w:hAnsi="Times New Roman" w:cs="Times New Roman"/>
                <w:vertAlign w:val="subscript"/>
              </w:rPr>
              <w:t>6</w:t>
            </w:r>
            <w:r w:rsidRPr="00E21475">
              <w:rPr>
                <w:rFonts w:ascii="Times New Roman" w:hAnsi="Times New Roman" w:cs="Times New Roman"/>
              </w:rPr>
              <w:t xml:space="preserve"> и B</w:t>
            </w:r>
            <w:r w:rsidRPr="00E21475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витамин B</w:t>
            </w:r>
            <w:r w:rsidRPr="00E21475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аскорбиновая кислота (витамин C), </w:t>
            </w:r>
            <w:r w:rsidRPr="00E21475">
              <w:rPr>
                <w:rFonts w:ascii="Times New Roman" w:hAnsi="Times New Roman" w:cs="Times New Roman"/>
              </w:rPr>
              <w:lastRenderedPageBreak/>
              <w:t>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драже;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анаболические средства системного </w:t>
            </w:r>
            <w:r w:rsidRPr="00E21475">
              <w:rPr>
                <w:rFonts w:ascii="Times New Roman" w:hAnsi="Times New Roman" w:cs="Times New Roman"/>
              </w:rPr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кишечнорастворимые;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концентрат для приготовления раствора </w:t>
            </w:r>
            <w:r w:rsidRPr="00E21475">
              <w:rPr>
                <w:rFonts w:ascii="Times New Roman" w:hAnsi="Times New Roman" w:cs="Times New Roman"/>
              </w:rPr>
              <w:lastRenderedPageBreak/>
              <w:t>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дабигатрана </w:t>
            </w:r>
            <w:r w:rsidRPr="00E21475">
              <w:rPr>
                <w:rFonts w:ascii="Times New Roman" w:hAnsi="Times New Roman" w:cs="Times New Roman"/>
              </w:rPr>
              <w:lastRenderedPageBreak/>
              <w:t>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губка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 (замороженный)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факторы свертывания крови II, IX и X в </w:t>
            </w:r>
            <w:r w:rsidRPr="00E21475">
              <w:rPr>
                <w:rFonts w:ascii="Times New Roman" w:hAnsi="Times New Roman" w:cs="Times New Roman"/>
              </w:rPr>
              <w:lastRenderedPageBreak/>
              <w:t>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эптаког альфа (</w:t>
            </w:r>
            <w:proofErr w:type="gramStart"/>
            <w:r w:rsidRPr="00E21475">
              <w:rPr>
                <w:rFonts w:ascii="Times New Roman" w:hAnsi="Times New Roman" w:cs="Times New Roman"/>
              </w:rPr>
              <w:t>активированный</w:t>
            </w:r>
            <w:proofErr w:type="gramEnd"/>
            <w:r w:rsidRPr="00E214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 и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сироп;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железа (III) гидроксида </w:t>
            </w:r>
            <w:r w:rsidRPr="00E21475">
              <w:rPr>
                <w:rFonts w:ascii="Times New Roman" w:hAnsi="Times New Roman" w:cs="Times New Roman"/>
              </w:rPr>
              <w:lastRenderedPageBreak/>
              <w:t>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витамин B</w:t>
            </w:r>
            <w:r w:rsidRPr="00E21475">
              <w:rPr>
                <w:rFonts w:ascii="Times New Roman" w:hAnsi="Times New Roman" w:cs="Times New Roman"/>
                <w:vertAlign w:val="subscript"/>
              </w:rPr>
              <w:t>12</w:t>
            </w:r>
            <w:r w:rsidRPr="00E21475">
              <w:rPr>
                <w:rFonts w:ascii="Times New Roman" w:hAnsi="Times New Roman" w:cs="Times New Roman"/>
              </w:rP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витамин B</w:t>
            </w:r>
            <w:r w:rsidRPr="00E21475">
              <w:rPr>
                <w:rFonts w:ascii="Times New Roman" w:hAnsi="Times New Roman" w:cs="Times New Roman"/>
                <w:vertAlign w:val="subscript"/>
              </w:rPr>
              <w:t>12</w:t>
            </w:r>
            <w:r w:rsidRPr="00E21475">
              <w:rPr>
                <w:rFonts w:ascii="Times New Roman" w:hAnsi="Times New Roman" w:cs="Times New Roman"/>
              </w:rP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для внутривенного и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раствор для </w:t>
            </w:r>
            <w:proofErr w:type="gramStart"/>
            <w:r w:rsidRPr="00E21475">
              <w:rPr>
                <w:rFonts w:ascii="Times New Roman" w:hAnsi="Times New Roman" w:cs="Times New Roman"/>
              </w:rPr>
              <w:t>внутривенного</w:t>
            </w:r>
            <w:proofErr w:type="gramEnd"/>
            <w:r w:rsidRPr="00E21475">
              <w:rPr>
                <w:rFonts w:ascii="Times New Roman" w:hAnsi="Times New Roman" w:cs="Times New Roman"/>
              </w:rPr>
              <w:t xml:space="preserve"> и подкожного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натрия лактата раствор сложный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натрия хлорида раствор сложный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 и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21475">
              <w:rPr>
                <w:rFonts w:ascii="Times New Roman" w:hAnsi="Times New Roman" w:cs="Times New Roman"/>
              </w:rPr>
              <w:t>сердечно-сосудистая</w:t>
            </w:r>
            <w:proofErr w:type="gramEnd"/>
            <w:r w:rsidRPr="00E21475">
              <w:rPr>
                <w:rFonts w:ascii="Times New Roman" w:hAnsi="Times New Roman" w:cs="Times New Roman"/>
              </w:rP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гель для местного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глазные;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спрей для местного и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 xml:space="preserve">спрей для местного и наружного применения </w:t>
            </w:r>
            <w:proofErr w:type="gramStart"/>
            <w:r w:rsidRPr="00E21475">
              <w:rPr>
                <w:rFonts w:ascii="Times New Roman" w:hAnsi="Times New Roman" w:cs="Times New Roman"/>
              </w:rPr>
              <w:t>дозированный</w:t>
            </w:r>
            <w:proofErr w:type="gramEnd"/>
            <w:r w:rsidRPr="00E21475">
              <w:rPr>
                <w:rFonts w:ascii="Times New Roman" w:hAnsi="Times New Roman" w:cs="Times New Roman"/>
              </w:rPr>
              <w:t>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спрей для местного применения </w:t>
            </w:r>
            <w:proofErr w:type="gramStart"/>
            <w:r w:rsidRPr="00E21475">
              <w:rPr>
                <w:rFonts w:ascii="Times New Roman" w:hAnsi="Times New Roman" w:cs="Times New Roman"/>
              </w:rPr>
              <w:t>дозированный</w:t>
            </w:r>
            <w:proofErr w:type="gramEnd"/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концентрат для приготовления раствора </w:t>
            </w:r>
            <w:r w:rsidRPr="00E21475">
              <w:rPr>
                <w:rFonts w:ascii="Times New Roman" w:hAnsi="Times New Roman" w:cs="Times New Roman"/>
              </w:rPr>
              <w:lastRenderedPageBreak/>
              <w:t>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спрей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ретард;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аэрозоль подъязычный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подъязычные;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пленки для наклеивания на десну;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подъязычные;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сублингвальные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парабульбарного введения;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внутривенного, внутримышечного и парабульбарного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внутриартериального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неселективные бета-</w:t>
            </w:r>
            <w:r w:rsidRPr="00E21475">
              <w:rPr>
                <w:rFonts w:ascii="Times New Roman" w:hAnsi="Times New Roman" w:cs="Times New Roman"/>
              </w:rPr>
              <w:lastRenderedPageBreak/>
              <w:t>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замедленным высвобождением,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пролонгированным высвобождением,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альф</w:t>
            </w:r>
            <w:proofErr w:type="gramStart"/>
            <w:r w:rsidRPr="00E21475">
              <w:rPr>
                <w:rFonts w:ascii="Times New Roman" w:hAnsi="Times New Roman" w:cs="Times New Roman"/>
              </w:rPr>
              <w:t>а-</w:t>
            </w:r>
            <w:proofErr w:type="gramEnd"/>
            <w:r w:rsidRPr="00E21475">
              <w:rPr>
                <w:rFonts w:ascii="Times New Roman" w:hAnsi="Times New Roman" w:cs="Times New Roman"/>
              </w:rP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21475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пролонгированным высвобождением,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21475">
              <w:rPr>
                <w:rFonts w:ascii="Times New Roman" w:hAnsi="Times New Roman" w:cs="Times New Roman"/>
              </w:rPr>
              <w:t>селективные</w:t>
            </w:r>
            <w:proofErr w:type="gramEnd"/>
            <w:r w:rsidRPr="00E21475">
              <w:rPr>
                <w:rFonts w:ascii="Times New Roman" w:hAnsi="Times New Roman" w:cs="Times New Roman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пролонгированного действия,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наружного применения (спиртовой)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21475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раствор для наружного применения (спиртовой);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спрей для наружного применения (</w:t>
            </w:r>
            <w:proofErr w:type="gramStart"/>
            <w:r w:rsidRPr="00E21475">
              <w:rPr>
                <w:rFonts w:ascii="Times New Roman" w:hAnsi="Times New Roman" w:cs="Times New Roman"/>
              </w:rPr>
              <w:t>спиртовой</w:t>
            </w:r>
            <w:proofErr w:type="gramEnd"/>
            <w:r w:rsidRPr="00E21475">
              <w:rPr>
                <w:rFonts w:ascii="Times New Roman" w:hAnsi="Times New Roman" w:cs="Times New Roman"/>
              </w:rPr>
              <w:t>);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местного и наружного применения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местного и наружного применения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противомикробные препараты и </w:t>
            </w:r>
            <w:r w:rsidRPr="00E21475">
              <w:rPr>
                <w:rFonts w:ascii="Times New Roman" w:hAnsi="Times New Roman" w:cs="Times New Roman"/>
              </w:rPr>
              <w:lastRenderedPageBreak/>
              <w:t>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гель вагинальный;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гель интрацервикальный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лиофилизат для приготовления раствора для внутримышечного и </w:t>
            </w:r>
            <w:r w:rsidRPr="00E21475">
              <w:rPr>
                <w:rFonts w:ascii="Times New Roman" w:hAnsi="Times New Roman" w:cs="Times New Roman"/>
              </w:rPr>
              <w:lastRenderedPageBreak/>
              <w:t>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 масляный;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кишечнорастворимые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капсулы кишечнорастворимые с </w:t>
            </w:r>
            <w:r w:rsidRPr="00E21475">
              <w:rPr>
                <w:rFonts w:ascii="Times New Roman" w:hAnsi="Times New Roman" w:cs="Times New Roman"/>
              </w:rPr>
              <w:lastRenderedPageBreak/>
              <w:t>пролонгированным высвобождением;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назальные;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таблетки, диспергируемые в полости </w:t>
            </w:r>
            <w:r w:rsidRPr="00E21475">
              <w:rPr>
                <w:rFonts w:ascii="Times New Roman" w:hAnsi="Times New Roman" w:cs="Times New Roman"/>
              </w:rPr>
              <w:lastRenderedPageBreak/>
              <w:t>рта;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таблетки-лиофилизат;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 и местного применения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гель для подкожного введения пролонгированного действия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 и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мазь глазная;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для внутримышечного и внутрисуставного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имплантат для интравитреального введения;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жевательные;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спрей назальный;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порошок для приготовления суспензии для внутримышечного введения </w:t>
            </w:r>
            <w:r w:rsidRPr="00E21475">
              <w:rPr>
                <w:rFonts w:ascii="Times New Roman" w:hAnsi="Times New Roman" w:cs="Times New Roman"/>
              </w:rPr>
              <w:lastRenderedPageBreak/>
              <w:t>пролонгированного действия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внутримышечного и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инъекций и местного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таблетки с модифицированным высвобождением, покрытые пленочной </w:t>
            </w:r>
            <w:r w:rsidRPr="00E21475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E21475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порошок для приготовления раствора </w:t>
            </w:r>
            <w:r w:rsidRPr="00E21475">
              <w:rPr>
                <w:rFonts w:ascii="Times New Roman" w:hAnsi="Times New Roman" w:cs="Times New Roman"/>
              </w:rPr>
              <w:lastRenderedPageBreak/>
              <w:t>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порошок для приготовления суспензии пролонгированного действия для </w:t>
            </w:r>
            <w:r w:rsidRPr="00E21475">
              <w:rPr>
                <w:rFonts w:ascii="Times New Roman" w:hAnsi="Times New Roman" w:cs="Times New Roman"/>
              </w:rPr>
              <w:lastRenderedPageBreak/>
              <w:t>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глазные;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глазные;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глазные;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глазные;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глазные;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глазные;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глазные и ушные;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мазь глазная;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глазные;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глазные и ушные;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ушные;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мазь глазная;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 и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инфузий и приема внутрь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гранулы замедленного высвобождения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гранулы, покрытые кишечнорастворимой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гранулы, покрытые оболочкой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внутривенного, внутримышечного, ингаляционного и эндотрахеального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тиоуреидоиминоме</w:t>
            </w:r>
            <w:r w:rsidRPr="00E21475">
              <w:rPr>
                <w:rFonts w:ascii="Times New Roman" w:hAnsi="Times New Roman" w:cs="Times New Roman"/>
              </w:rPr>
              <w:lastRenderedPageBreak/>
              <w:t>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 xml:space="preserve">таблетки, покрытые пленочной </w:t>
            </w:r>
            <w:r w:rsidRPr="00E21475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изониазид + </w:t>
            </w:r>
            <w:r w:rsidRPr="00E21475">
              <w:rPr>
                <w:rFonts w:ascii="Times New Roman" w:hAnsi="Times New Roman" w:cs="Times New Roman"/>
              </w:rPr>
              <w:lastRenderedPageBreak/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крем для местного и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мазь глазная;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мазь для местного и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лиофилизат для приготовления </w:t>
            </w:r>
            <w:r w:rsidRPr="00E21475">
              <w:rPr>
                <w:rFonts w:ascii="Times New Roman" w:hAnsi="Times New Roman" w:cs="Times New Roman"/>
              </w:rPr>
              <w:lastRenderedPageBreak/>
              <w:t>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мягкие;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приема внутрь для детей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таблеток набор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E21475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жевательные;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иммуноглобулин </w:t>
            </w:r>
            <w:r w:rsidRPr="00E21475">
              <w:rPr>
                <w:rFonts w:ascii="Times New Roman" w:hAnsi="Times New Roman" w:cs="Times New Roman"/>
              </w:rPr>
              <w:lastRenderedPageBreak/>
              <w:t>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 xml:space="preserve">лиофилизат для приготовления </w:t>
            </w:r>
            <w:r w:rsidRPr="00E21475">
              <w:rPr>
                <w:rFonts w:ascii="Times New Roman" w:hAnsi="Times New Roman" w:cs="Times New Roman"/>
              </w:rPr>
              <w:lastRenderedPageBreak/>
              <w:t>раствора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порошок для приготовления раствора </w:t>
            </w:r>
            <w:r w:rsidRPr="00E21475">
              <w:rPr>
                <w:rFonts w:ascii="Times New Roman" w:hAnsi="Times New Roman" w:cs="Times New Roman"/>
              </w:rPr>
              <w:lastRenderedPageBreak/>
              <w:t>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сахарной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суспензии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лиофилизат для приготовления </w:t>
            </w:r>
            <w:r w:rsidRPr="00E21475">
              <w:rPr>
                <w:rFonts w:ascii="Times New Roman" w:hAnsi="Times New Roman" w:cs="Times New Roman"/>
              </w:rPr>
              <w:lastRenderedPageBreak/>
              <w:t>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внутрисосудистого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внутрисосудистого и внутриполостного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внутрисосудистого и внутрипузырного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внутриплеврального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концентрат для приготовления раствора </w:t>
            </w:r>
            <w:r w:rsidRPr="00E21475">
              <w:rPr>
                <w:rFonts w:ascii="Times New Roman" w:hAnsi="Times New Roman" w:cs="Times New Roman"/>
              </w:rPr>
              <w:lastRenderedPageBreak/>
              <w:t>для внутривенного и внутриполостного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концентрат для приготовления раствора </w:t>
            </w:r>
            <w:r w:rsidRPr="00E21475">
              <w:rPr>
                <w:rFonts w:ascii="Times New Roman" w:hAnsi="Times New Roman" w:cs="Times New Roman"/>
              </w:rPr>
              <w:lastRenderedPageBreak/>
              <w:t>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 и внутрибрюшинного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E21475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таблетки, покрытые пленочной </w:t>
            </w:r>
            <w:r w:rsidRPr="00E21475">
              <w:rPr>
                <w:rFonts w:ascii="Times New Roman" w:hAnsi="Times New Roman" w:cs="Times New Roman"/>
              </w:rPr>
              <w:lastRenderedPageBreak/>
              <w:t>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фактор некроза опухоли альфа-1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имплантат;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гель для местного и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назальные;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 и ингаляций;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лиофилизат для приготовления суспензии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мазь для наружного и местного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внутримышечного, субконъюнктивального введения и закапывания в глаз;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пэгинтерферон </w:t>
            </w:r>
            <w:r w:rsidRPr="00E21475">
              <w:rPr>
                <w:rFonts w:ascii="Times New Roman" w:hAnsi="Times New Roman" w:cs="Times New Roman"/>
              </w:rPr>
              <w:lastRenderedPageBreak/>
              <w:t>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суспензии для внутрипузырного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лиофилизат для приготовления </w:t>
            </w:r>
            <w:r w:rsidRPr="00E21475">
              <w:rPr>
                <w:rFonts w:ascii="Times New Roman" w:hAnsi="Times New Roman" w:cs="Times New Roman"/>
              </w:rPr>
              <w:lastRenderedPageBreak/>
              <w:t>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мягкие;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глазные;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раствор для внутривенного и </w:t>
            </w:r>
            <w:r w:rsidRPr="00E21475">
              <w:rPr>
                <w:rFonts w:ascii="Times New Roman" w:hAnsi="Times New Roman" w:cs="Times New Roman"/>
              </w:rPr>
              <w:lastRenderedPageBreak/>
              <w:t>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ботулинический токсин типа A-</w:t>
            </w:r>
            <w:r w:rsidRPr="00E21475">
              <w:rPr>
                <w:rFonts w:ascii="Times New Roman" w:hAnsi="Times New Roman" w:cs="Times New Roman"/>
              </w:rPr>
              <w:lastRenderedPageBreak/>
              <w:t>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 xml:space="preserve">лиофилизат для приготовления раствора для внутримышечного </w:t>
            </w:r>
            <w:r w:rsidRPr="00E21475">
              <w:rPr>
                <w:rFonts w:ascii="Times New Roman" w:hAnsi="Times New Roman" w:cs="Times New Roman"/>
              </w:rPr>
              <w:lastRenderedPageBreak/>
              <w:t>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газ сжатый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эмульсия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трансдермальная терапевтическая система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пластырь трансдермальный;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сироп;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сироп (для детей);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сироп;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гранулы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гранулы с пролонгированным высвобождением;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сироп;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сироп (для детей);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капсулы с </w:t>
            </w:r>
            <w:proofErr w:type="gramStart"/>
            <w:r w:rsidRPr="00E21475">
              <w:rPr>
                <w:rFonts w:ascii="Times New Roman" w:hAnsi="Times New Roman" w:cs="Times New Roman"/>
              </w:rPr>
              <w:t>модифицированным</w:t>
            </w:r>
            <w:proofErr w:type="gramEnd"/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высвобождением;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алифатические производные </w:t>
            </w:r>
            <w:r w:rsidRPr="00E21475">
              <w:rPr>
                <w:rFonts w:ascii="Times New Roman" w:hAnsi="Times New Roman" w:cs="Times New Roman"/>
              </w:rPr>
              <w:lastRenderedPageBreak/>
              <w:t>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раствор для инфузий и </w:t>
            </w:r>
            <w:r w:rsidRPr="00E21475">
              <w:rPr>
                <w:rFonts w:ascii="Times New Roman" w:hAnsi="Times New Roman" w:cs="Times New Roman"/>
              </w:rPr>
              <w:lastRenderedPageBreak/>
              <w:t>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драже;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раствор для </w:t>
            </w:r>
            <w:proofErr w:type="gramStart"/>
            <w:r w:rsidRPr="00E21475">
              <w:rPr>
                <w:rFonts w:ascii="Times New Roman" w:hAnsi="Times New Roman" w:cs="Times New Roman"/>
              </w:rPr>
              <w:t>внутривенного</w:t>
            </w:r>
            <w:proofErr w:type="gramEnd"/>
            <w:r w:rsidRPr="00E21475">
              <w:rPr>
                <w:rFonts w:ascii="Times New Roman" w:hAnsi="Times New Roman" w:cs="Times New Roman"/>
              </w:rPr>
              <w:t xml:space="preserve"> и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бромдигидрохлорфенилбензодиазепин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и субконъюнктивального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защечные;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трансдермальная терапевтическая система;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гель назальный;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назальные;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назальные (для детей);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спрей назальный;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спрей назальный дозированный (для детей)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21475">
              <w:rPr>
                <w:rFonts w:ascii="Times New Roman" w:hAnsi="Times New Roman" w:cs="Times New Roman"/>
              </w:rPr>
              <w:t>селективные</w:t>
            </w:r>
            <w:proofErr w:type="gramEnd"/>
            <w:r w:rsidRPr="00E21475">
              <w:rPr>
                <w:rFonts w:ascii="Times New Roman" w:hAnsi="Times New Roman" w:cs="Times New Roman"/>
              </w:rP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аэрозоль для ингаляций дозированный,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21475">
              <w:rPr>
                <w:rFonts w:ascii="Times New Roman" w:hAnsi="Times New Roman" w:cs="Times New Roman"/>
              </w:rPr>
              <w:t>активируемый</w:t>
            </w:r>
            <w:proofErr w:type="gramEnd"/>
            <w:r w:rsidRPr="00E21475">
              <w:rPr>
                <w:rFonts w:ascii="Times New Roman" w:hAnsi="Times New Roman" w:cs="Times New Roman"/>
              </w:rPr>
              <w:t xml:space="preserve"> вдохом;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для ингаляций;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пролонгированного действия,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21475">
              <w:rPr>
                <w:rFonts w:ascii="Times New Roman" w:hAnsi="Times New Roman" w:cs="Times New Roman"/>
              </w:rPr>
              <w:t>покрытые</w:t>
            </w:r>
            <w:proofErr w:type="gramEnd"/>
            <w:r w:rsidRPr="00E21475">
              <w:rPr>
                <w:rFonts w:ascii="Times New Roman" w:hAnsi="Times New Roman" w:cs="Times New Roman"/>
              </w:rPr>
              <w:t xml:space="preserve">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 с порошком для ингаляций набор;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ингаляций дозированный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аэрозоль назальный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назальные;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порошок для ингаляций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ингаляций;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глазные;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спрей назальный;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сироп;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пастилки;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 и ингаляций;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сироп;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сироп;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таблетки;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сироп;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сироп;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суспензия для эндотрахеального </w:t>
            </w:r>
            <w:r w:rsidRPr="00E21475">
              <w:rPr>
                <w:rFonts w:ascii="Times New Roman" w:hAnsi="Times New Roman" w:cs="Times New Roman"/>
              </w:rPr>
              <w:lastRenderedPageBreak/>
              <w:t>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эмульсии для ингаляционного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гель глазной;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бутиламиногидрокси-пропоксифеноксим</w:t>
            </w:r>
            <w:r w:rsidRPr="00E21475">
              <w:rPr>
                <w:rFonts w:ascii="Times New Roman" w:hAnsi="Times New Roman" w:cs="Times New Roman"/>
              </w:rPr>
              <w:lastRenderedPageBreak/>
              <w:t>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капли глазные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аллерген бактерий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и подкожного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 и ингаляций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21475">
              <w:rPr>
                <w:rFonts w:ascii="Times New Roman" w:hAnsi="Times New Roman" w:cs="Times New Roman"/>
              </w:rPr>
              <w:t>комплекс (</w:t>
            </w:r>
            <w:r w:rsidRPr="00E21475">
              <w:rPr>
                <w:rFonts w:ascii="Times New Roman" w:hAnsi="Times New Roman" w:cs="Times New Roman"/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4" o:title="base_32851_313085_32768"/>
                  <v:formulas/>
                  <v:path o:connecttype="segments"/>
                </v:shape>
              </w:pict>
            </w:r>
            <w:r w:rsidRPr="00E21475">
              <w:rPr>
                <w:rFonts w:ascii="Times New Roman" w:hAnsi="Times New Roman" w:cs="Times New Roman"/>
              </w:rPr>
              <w:t>-железа (III) оксигидроксида, сахарозы и крахмала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капсулы;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lastRenderedPageBreak/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и внутриартериального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внутрисосудистого введения;</w:t>
            </w:r>
          </w:p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 xml:space="preserve">рентгеноконтрастные средства, кроме </w:t>
            </w:r>
            <w:proofErr w:type="gramStart"/>
            <w:r w:rsidRPr="00E21475">
              <w:rPr>
                <w:rFonts w:ascii="Times New Roman" w:hAnsi="Times New Roman" w:cs="Times New Roman"/>
              </w:rP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21475" w:rsidRPr="00E2147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75" w:rsidRPr="00E21475" w:rsidRDefault="00E21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475" w:rsidRPr="00E21475" w:rsidRDefault="00E21475">
            <w:pPr>
              <w:pStyle w:val="ConsPlusNormal"/>
              <w:rPr>
                <w:rFonts w:ascii="Times New Roman" w:hAnsi="Times New Roman" w:cs="Times New Roman"/>
              </w:rPr>
            </w:pPr>
            <w:r w:rsidRPr="00E21475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</w:tbl>
    <w:p w:rsidR="00254DFB" w:rsidRPr="00E21475" w:rsidRDefault="00254DFB">
      <w:pPr>
        <w:rPr>
          <w:rFonts w:ascii="Times New Roman" w:hAnsi="Times New Roman" w:cs="Times New Roman"/>
        </w:rPr>
      </w:pPr>
    </w:p>
    <w:sectPr w:rsidR="00254DFB" w:rsidRPr="00E21475" w:rsidSect="00860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21475"/>
    <w:rsid w:val="00254DFB"/>
    <w:rsid w:val="00E2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1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1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14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1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1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14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14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14360</Words>
  <Characters>81853</Characters>
  <Application>Microsoft Office Word</Application>
  <DocSecurity>0</DocSecurity>
  <Lines>682</Lines>
  <Paragraphs>192</Paragraphs>
  <ScaleCrop>false</ScaleCrop>
  <Company/>
  <LinksUpToDate>false</LinksUpToDate>
  <CharactersWithSpaces>96021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</cp:revision>
  <dcterms:created xsi:type="dcterms:W3CDTF">2019-07-05T12:56:00Z</dcterms:created>
  <dcterms:modified xsi:type="dcterms:W3CDTF">2019-07-05T12:57:00Z</dcterms:modified>
</cp:coreProperties>
</file>